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sz w:val="44"/>
          <w:szCs w:val="44"/>
        </w:rPr>
      </w:pPr>
    </w:p>
    <w:p>
      <w:pPr>
        <w:jc w:val="center"/>
        <w:rPr>
          <w:rFonts w:cs="Times New Roman" w:asciiTheme="minorEastAsia" w:hAnsiTheme="minorEastAsia"/>
          <w:sz w:val="44"/>
          <w:szCs w:val="44"/>
        </w:rPr>
      </w:pPr>
      <w:r>
        <w:rPr>
          <w:rFonts w:cs="Times New Roman" w:asciiTheme="minorEastAsia" w:hAnsiTheme="minorEastAsia"/>
          <w:sz w:val="44"/>
          <w:szCs w:val="44"/>
        </w:rPr>
        <w:t>《音像记录事项清单》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劳动保障监察</w:t>
      </w:r>
      <w:r>
        <w:rPr>
          <w:rFonts w:ascii="Times New Roman" w:hAnsi="Times New Roman" w:eastAsia="仿宋_GB2312" w:cs="Times New Roman"/>
          <w:sz w:val="28"/>
          <w:szCs w:val="28"/>
        </w:rPr>
        <w:t>音像记录事项清单》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ind w:firstLine="555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四平市人力资源和社会保障监察支队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已实现执法全过程记录。执法检查、调查取证使用执法记录仪，问询室、受理室等采用监控设备，电子存储。</w:t>
      </w:r>
    </w:p>
    <w:p>
      <w:pPr>
        <w:ind w:firstLine="555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5"/>
        <w:tblW w:w="92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783"/>
        <w:gridCol w:w="1282"/>
        <w:gridCol w:w="1418"/>
        <w:gridCol w:w="1134"/>
        <w:gridCol w:w="2693"/>
        <w:gridCol w:w="709"/>
        <w:gridCol w:w="8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32"/>
                <w:szCs w:val="32"/>
              </w:rPr>
              <w:t>行政执法音像记录事项清单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执法类别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执法事项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记录载体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记录场所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记录内容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记录部门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记录人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行政执法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调查取证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执法记录仪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现场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表明身份、出示执法证件、调查询问过程、调取证据资料、证人证言采集的各个环节进行全过程记录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  <w:lang w:eastAsia="zh-CN"/>
              </w:rPr>
              <w:t>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询问笔录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监控、照相机、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执法记录仪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问询室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表明身份、出示执法证件、说明询问事项及当事人的权利、询问过程进行全过程记录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  <w:lang w:eastAsia="zh-CN"/>
              </w:rPr>
              <w:t>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陈述、申辩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执法记录仪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陈述申辩场所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记录当事人陈述申辩全过程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  <w:lang w:eastAsia="zh-CN"/>
              </w:rPr>
              <w:t>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责令改正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监控照相机、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执法记录仪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办公场所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对改正的情况进行全过程记录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  <w:lang w:eastAsia="zh-CN"/>
              </w:rPr>
              <w:t>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处罚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执法记录仪、监控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办公场所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记录现场调查、收集证据、告知、陈述申辩、处罚和文书送达的全过程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  <w:lang w:eastAsia="zh-CN"/>
              </w:rPr>
              <w:t>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7"/>
                <w:szCs w:val="17"/>
              </w:rPr>
              <w:t>执法人员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B0"/>
    <w:rsid w:val="0021389B"/>
    <w:rsid w:val="00232C87"/>
    <w:rsid w:val="002F4C0F"/>
    <w:rsid w:val="00346A75"/>
    <w:rsid w:val="00394A3A"/>
    <w:rsid w:val="00673C25"/>
    <w:rsid w:val="006F4E52"/>
    <w:rsid w:val="00780FB0"/>
    <w:rsid w:val="00872649"/>
    <w:rsid w:val="008A2167"/>
    <w:rsid w:val="00A1560A"/>
    <w:rsid w:val="5C3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2019-12-16T05:25:00Z</dcterms:created>
  <dc:creator>Administrator</dc:creator>
  <cp:lastModifiedBy>HP</cp:lastModifiedBy>
  <dcterms:modified xsi:type="dcterms:W3CDTF">2020-03-03T00:44:35Z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