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240" w:type="dxa"/>
        <w:tblInd w:w="-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270"/>
        <w:gridCol w:w="989"/>
        <w:gridCol w:w="3856"/>
        <w:gridCol w:w="15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9240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四平市2023年病退鉴定完全丧失劳动能力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名单公示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鉴定编号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3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原单位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鉴定结论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20230002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王建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20230003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张志安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20230004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杨保平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20230006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周雁青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20230008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刘驳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20230009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陈长发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20230011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呼兴宇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20230012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董春龙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20230013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杨桂锡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20230016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张晓民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20230017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冯建平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20230018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王勇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20230023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边疆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20230025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孔凡兴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20230026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张天红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20230029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齐长顺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20230031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杨涛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20230032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王国良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20230033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葛宝平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20230034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西少杰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20230037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独强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20230041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姚利新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20230043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夏朝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20230044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冀晓辉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20230045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陈洪彬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20230046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赵丛武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20230047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罗英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20230048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刘伟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20230049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王长武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20230050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石峰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20230051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张秉全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20230052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孙朋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20230053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卢彦利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20230055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张东平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20230056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郭学英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20230059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高鹏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20230061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赵刚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20230062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郭跃辉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20230063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陈大民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20230068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郜海龙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十家堡二粮库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20230073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王彦权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大房身储运库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20230075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丁海峰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十家堡一粮库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20230077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霍明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郭家店北山储运库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20230079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赵春阳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郭家店植物油厂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20230080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王云鹏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食品公司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20230084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刘志新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铸造厂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20230086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刘宇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依明制药厂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20230089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倪文山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郭家店植物油厂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20230092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陈配杰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建材市场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20230095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尹明远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蔡家粮库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20230097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崔德发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土产公司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20230100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孙义军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盐业公司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20230104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吴中山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梨树商场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20230110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范金波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榆树台镇团结卫生院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20230112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路国伟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四平市铁西区郭家店镇综合服务中心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20230114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阴立伟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梨树县外派劳务服务中心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20230118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赵兵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梨树县众鑫建筑工程有限责任公司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20230120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王忠飞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梨树县人民政府液化气公司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20230121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王洪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四平市城市公共交通集团有限公司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20230122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金宇飞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四平市桦鑫包装有限公司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20230124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许巍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四平鼓风机股份有限公司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20230128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李振生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四平市兴大纺织有限公司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20230130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艾志文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四平市国泰房地产开发有限公司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20230133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孙晓东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吉林省百桥经贸有限公司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20230138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曾凡全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四平市城市公交通集团有限公司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20230139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白云高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吉林白象食品有限公司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20230140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姜学志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四平市家电大厦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20230142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于海军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四平市铁西区就业服务局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20230149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陈忠哲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伊通范家屯粮库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20230153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张海涛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双辽市地方铁路实业有限责任公司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20230154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杜海波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玻璃厂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20230159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赵荣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光华造纸厂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20230160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王华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女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商城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20230163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孙亚明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农机修造厂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20230165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赵会文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食品公司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20230167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刘东辉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辽东粮库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20230169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顾毓昕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四平市中西医结合医院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20230170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季玉林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22030171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张绍杰</w:t>
            </w:r>
          </w:p>
        </w:tc>
        <w:tc>
          <w:tcPr>
            <w:tcW w:w="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男</w:t>
            </w:r>
          </w:p>
        </w:tc>
        <w:tc>
          <w:tcPr>
            <w:tcW w:w="3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四平市劳动事务代理中心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FF0000"/>
                <w:sz w:val="30"/>
                <w:szCs w:val="3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FF0000"/>
                <w:kern w:val="0"/>
                <w:sz w:val="30"/>
                <w:szCs w:val="30"/>
                <w:u w:val="none"/>
                <w:lang w:val="en-US" w:eastAsia="zh-CN" w:bidi="ar"/>
              </w:rPr>
              <w:t>完全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5NzA5M2M0YjlkODc2NTljNjFkOTc3NGE5ZWJkMGMifQ=="/>
  </w:docVars>
  <w:rsids>
    <w:rsidRoot w:val="1E0C4A34"/>
    <w:rsid w:val="1728721B"/>
    <w:rsid w:val="1E0C4A34"/>
    <w:rsid w:val="5B40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1325</Words>
  <Characters>1881</Characters>
  <Lines>0</Lines>
  <Paragraphs>0</Paragraphs>
  <TotalTime>9</TotalTime>
  <ScaleCrop>false</ScaleCrop>
  <LinksUpToDate>false</LinksUpToDate>
  <CharactersWithSpaces>1881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2023-07-31T05:47:00Z</dcterms:created>
  <dc:creator>Administrator</dc:creator>
  <cp:lastModifiedBy>Administrator</cp:lastModifiedBy>
  <dcterms:modified xsi:type="dcterms:W3CDTF">2023-08-03T05:34:52Z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F11978599AA54B8ABEF0463D31755186_11</vt:lpwstr>
  </property>
</Properties>
</file>