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B14E">
      <w:pPr>
        <w:pStyle w:val="15"/>
        <w:widowControl/>
        <w:rPr>
          <w:rFonts w:hint="eastAsia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</w:rPr>
        <w:t>四平市就业服务领域</w:t>
      </w:r>
    </w:p>
    <w:p w14:paraId="15D728EA">
      <w:pPr>
        <w:pStyle w:val="15"/>
        <w:widowControl/>
        <w:rPr>
          <w:rFonts w:hint="eastAsia"/>
        </w:rPr>
      </w:pPr>
      <w:r>
        <w:rPr>
          <w:rFonts w:hint="eastAsia"/>
        </w:rPr>
        <w:t>数据共享合作协议</w:t>
      </w:r>
    </w:p>
    <w:p w14:paraId="2BF0F8D7">
      <w:pPr>
        <w:pStyle w:val="15"/>
        <w:widowControl/>
        <w:rPr>
          <w:rFonts w:hint="eastAsia"/>
        </w:rPr>
      </w:pPr>
    </w:p>
    <mc:AlternateContent>
      <mc:Choice Requires="wpsCustomData">
        <wpsCustomData:docfieldEnd id="0"/>
      </mc:Choice>
    </mc:AlternateContent>
    <w:p w14:paraId="6991AD0B">
      <w:pPr>
        <w:pStyle w:val="15"/>
        <w:widowControl/>
        <w:rPr>
          <w:rFonts w:hint="eastAsia"/>
        </w:rPr>
      </w:pPr>
    </w:p>
    <w:p w14:paraId="1771F5C7">
      <w:pPr>
        <w:pStyle w:val="11"/>
        <w:bidi w:val="0"/>
        <w:spacing w:beforeAutospacing="0" w:afterAutospacing="0" w:line="300" w:lineRule="exact"/>
      </w:pPr>
    </w:p>
    <w:p w14:paraId="0445A78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甲方：四平市就业服务局</w:t>
      </w:r>
    </w:p>
    <w:p w14:paraId="5348552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统一社会信用代码：</w:t>
      </w:r>
      <w:r>
        <w:rPr>
          <w:rFonts w:ascii="Times New Roman" w:hAnsi="Times New Roman" w:eastAsia="仿宋_GB2312" w:cs="仿宋_GB2312"/>
          <w:color w:val="000000"/>
          <w:sz w:val="32"/>
          <w:szCs w:val="32"/>
          <w:u w:val="single"/>
        </w:rPr>
        <w:t>122203004127035122</w:t>
      </w:r>
    </w:p>
    <w:p w14:paraId="7D57269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地址：</w:t>
      </w:r>
      <w:r>
        <w:rPr>
          <w:rFonts w:ascii="Times New Roman" w:hAnsi="Times New Roman" w:eastAsia="仿宋_GB2312" w:cs="仿宋_GB2312"/>
          <w:color w:val="000000"/>
          <w:sz w:val="32"/>
          <w:szCs w:val="32"/>
          <w:u w:val="single"/>
        </w:rPr>
        <w:t>四平市铁西区仁兴街七委凯宏大厦</w:t>
      </w:r>
    </w:p>
    <w:p w14:paraId="6B4912A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仿宋_GB2312"/>
          <w:color w:val="000000"/>
          <w:sz w:val="32"/>
          <w:szCs w:val="32"/>
          <w:u w:val="single"/>
        </w:rPr>
        <w:t>0434－3270699</w:t>
      </w:r>
    </w:p>
    <w:p w14:paraId="1AB0C8E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16" w:firstLineChars="200"/>
        <w:jc w:val="both"/>
        <w:outlineLvl w:val="9"/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</w:pPr>
    </w:p>
    <w:p w14:paraId="342E6B6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乙方：</w:t>
      </w:r>
      <w:r>
        <w:rPr>
          <w:rFonts w:hint="eastAsia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09EB772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统一社会信用代码：</w:t>
      </w:r>
      <w:r>
        <w:rPr>
          <w:rFonts w:hint="eastAsia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C20A59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地址：</w:t>
      </w:r>
      <w:r>
        <w:rPr>
          <w:rFonts w:hint="eastAsia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5BA6330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联系方式：</w:t>
      </w:r>
      <w:r>
        <w:rPr>
          <w:rFonts w:hint="eastAsia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4F1F2CF0">
      <w:pP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br w:type="page"/>
      </w:r>
    </w:p>
    <w:p w14:paraId="4F23ED7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为落实四平市就业服务信息化建设工作要求，甲方拟利用乙方平台脱敏数据开展全市就业服务工作，乙方同意按本协议约定向甲方提供合规数据。根据《中华人民共和国数据安全法》《中华人民共和国个人信息保护法》《网络数据安全管理条例》等相关法律法规，甲乙双方本着平等自愿、诚实信用、合规安全的原则，经友好协商，订立本协议，以资共同遵守。</w:t>
      </w:r>
    </w:p>
    <w:p w14:paraId="1F89A70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合作目的</w:t>
      </w:r>
    </w:p>
    <w:p w14:paraId="6ACDB1B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乙方授权甲方在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四平市行政区域内就业服务政务工作范围内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，依法使用乙方平台的脱敏数据，用于就业形势分析、岗位供需匹配、就业政策制定、精准就业帮扶、零工市场动态监管等政务工作，甲方不得将数据用于任何商业用途。</w:t>
      </w:r>
    </w:p>
    <w:p w14:paraId="64BBC9E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数据共享范围及标准</w:t>
      </w:r>
    </w:p>
    <w:p w14:paraId="28102A9E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共享数据类型</w:t>
      </w:r>
    </w:p>
    <w:p w14:paraId="10613C7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乙方仅向甲方提供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脱敏后的汇总类、非敏感类数据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，具体包括但不限于：</w:t>
      </w:r>
    </w:p>
    <w:p w14:paraId="14B8B997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四平市及所辖县（市、区）零工岗位的行业分布、供需数量、薪资区间、招聘区域等统计数据；</w:t>
      </w:r>
    </w:p>
    <w:p w14:paraId="1445266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零工人员的技能类型、年龄区间、就业意向区域等非敏感汇总数据；</w:t>
      </w:r>
    </w:p>
    <w:p w14:paraId="3DFB772D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零工市场运营动态数据（如信息发布量、人岗匹配成功率、服务人次等）；</w:t>
      </w:r>
    </w:p>
    <w:p w14:paraId="4542DB1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甲方政务工作所需的其他非敏感就业相关汇总数据。</w:t>
      </w:r>
    </w:p>
    <w:p w14:paraId="0B4A0960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数据脱敏及合规标准</w:t>
      </w:r>
    </w:p>
    <w:p w14:paraId="5D5F4E1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乙方提供的所有数据均需完成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全流程脱敏处理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，严禁包含人员银行卡号等敏感个人信息，严禁包含用工方商业机密（如财务数据、核心业务信息、未公开的企业信息等）；</w:t>
      </w:r>
    </w:p>
    <w:p w14:paraId="1DF5C35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cs="仿宋_GB2312"/>
          <w:color w:val="000000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乙方确保提供的数据真实、准确、完整，符合国家及省市关于就业数据、个人信息保护的相关法律法规要求。</w:t>
      </w:r>
    </w:p>
    <w:p w14:paraId="0BA5FDF4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数据提供方</w:t>
      </w:r>
      <w:bookmarkStart w:id="0" w:name="_GoBack"/>
      <w:bookmarkEnd w:id="0"/>
      <w:r>
        <w:t>式及频率</w:t>
      </w:r>
    </w:p>
    <w:p w14:paraId="37D2E25D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提供方式</w:t>
      </w:r>
    </w:p>
    <w:p w14:paraId="7F2529F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采用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标准化数据文件安全推送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方式，乙方将脱敏后的汇总数据制作成Excel／CSV标准化格式文件，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加密</w:t>
      </w:r>
      <w:r>
        <w:rPr>
          <w:rStyle w:val="18"/>
          <w:rFonts w:hint="eastAsia" w:cs="仿宋_GB2312"/>
          <w:b/>
          <w:color w:val="000000"/>
          <w:sz w:val="32"/>
          <w:szCs w:val="32"/>
          <w:lang w:val="en-US" w:eastAsia="zh-CN"/>
        </w:rPr>
        <w:t>后</w:t>
      </w:r>
      <w:r>
        <w:rPr>
          <w:rStyle w:val="18"/>
          <w:rFonts w:hint="eastAsia" w:cs="仿宋_GB2312"/>
          <w:b w:val="0"/>
          <w:bCs/>
          <w:color w:val="000000"/>
          <w:sz w:val="32"/>
          <w:szCs w:val="32"/>
          <w:lang w:val="en-US" w:eastAsia="zh-CN"/>
        </w:rPr>
        <w:t>经过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安全传输渠道，发送给甲方指定专人，甲方指定专人负责数据接收、登记。如需优化数据获取方式（如开通政务专属查看账号），双方可另行协商，签订补充条款明确操作标准及安全要求。</w:t>
      </w:r>
    </w:p>
    <w:p w14:paraId="76355197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提供频率</w:t>
      </w:r>
    </w:p>
    <w:p w14:paraId="37C1378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双方约定按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月度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提供数据，乙方于每月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5日前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（遇法定节假日顺延），将上一月度的汇总数据推送至甲方；若甲方因政务工作需要临时调取特定数据，可提前3个工作日书面通知乙方，乙方应在接到通知后及时配合提供。</w:t>
      </w:r>
    </w:p>
    <w:p w14:paraId="1049417B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双方权利与义务</w:t>
      </w:r>
    </w:p>
    <w:p w14:paraId="0C4A7B81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甲方权利与义务</w:t>
      </w:r>
    </w:p>
    <w:p w14:paraId="7CA76C7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有权在本协议约定的政务工作范围内使用乙方提供的脱敏数据，有权要求乙方按约定提供真实、准确、合规的汇总数据；</w:t>
      </w:r>
    </w:p>
    <w:p w14:paraId="3066FEA8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严格按照本协议约定使用数据，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不得超出政务工作范围使用，不得向任何第三方泄露、转让、出售本协议项下的数据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，不得将数据用于商业用途，不得篡改、伪造乙方提供的数据；</w:t>
      </w:r>
    </w:p>
    <w:p w14:paraId="55033368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指定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1－2名正式工作人员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作为数据管理员，全权负责数据的接收、存储、使用、管理，详细记录数据接收时间；</w:t>
      </w:r>
    </w:p>
    <w:p w14:paraId="56E521E9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对数据的存储安全负责，将接收的数据仅存储在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政务内网专用电脑、加密存储设备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中，禁止存储在私人电脑、手机、非加密U盘等设备，严禁通过非政务渠道传输数据；</w:t>
      </w:r>
    </w:p>
    <w:p w14:paraId="559029B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5.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若发现数据存在错误、缺失或安全问题，应立即通知乙方，配合乙方核查、处理；</w:t>
      </w:r>
    </w:p>
    <w:p w14:paraId="6AFCA1D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pacing wpsCustomData:val="-6" w:val="-6"/>
          <w:sz w:val="32"/>
          <w:szCs w:val="32"/>
          <w:lang w:eastAsia="zh-CN"/>
        </w:rPr>
        <w:t>6</w:t>
      </w:r>
      <w:r>
        <w:rPr>
          <w:rFonts w:hint="eastAsia" w:cs="仿宋_GB2312"/>
          <w:color w:val="000000"/>
          <w:spacing wpsCustomData:val="-6" w:val="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color w:val="000000"/>
          <w:spacing wpsCustomData:val="-6" w:val="2"/>
          <w:sz w:val="32"/>
          <w:szCs w:val="32"/>
        </w:rPr>
        <w:t>不得要求乙方提供本协议约定范围外的敏感数据、个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体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数据。</w:t>
      </w:r>
    </w:p>
    <w:p w14:paraId="4013ABE7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7.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自协议生效之日，甲方负有对乙方平台的宣传推广义务，须通过政务渠道开展宣传工作，并提供相应支持。</w:t>
      </w:r>
    </w:p>
    <w:p w14:paraId="41B80140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乙方权利与义务</w:t>
      </w:r>
    </w:p>
    <w:p w14:paraId="678344A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有权要求甲方按本协议约定合规使用数据，有权对甲方的数据使用情况进行合理监督，发现甲方违规使用数据时，有权要求甲方立即整改；</w:t>
      </w:r>
    </w:p>
    <w:p w14:paraId="3F5914FD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按照本协议约定的范围、标准、方式及频率，向甲方提供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脱敏、真实、准确、完整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的汇总数据，承担数据脱敏、整理的全部成本；</w:t>
      </w:r>
    </w:p>
    <w:p w14:paraId="203EA1D4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对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乙方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平台的数据安全承担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主体责任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，建立健全数据安全管理制度，采取技术措施和其他必要措施，保障数据在收集、存储、传输、提供过程中的安全，防止数据泄露、篡改、丢失；</w:t>
      </w:r>
    </w:p>
    <w:p w14:paraId="45C82BB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指定专人负责与甲方的数据对接工作，及时响应甲方的合理数据需求，配合甲方做好数据使用的技术支持；</w:t>
      </w:r>
    </w:p>
    <w:p w14:paraId="1E4F961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5.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若因平台系统故障、数据更新等原因导致数据提供延迟，应提前1个工作日通知甲方，并在故障排除后及时补送数据；</w:t>
      </w:r>
    </w:p>
    <w:p w14:paraId="67D8AD8B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6.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保守甲方的工作秘密（如数据使用台账、政务工作需求等），不得向第三方泄露。</w:t>
      </w:r>
    </w:p>
    <w:p w14:paraId="5802D5C5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保密义务</w:t>
      </w:r>
    </w:p>
    <w:p w14:paraId="12BD99E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甲乙双方确认，本协议项下的所有数据（包括但不限于乙方提供的脱敏数据、甲方的数据使用台账）、合作内容均为保密信息，双方均负有严格的保密义务；</w:t>
      </w:r>
    </w:p>
    <w:p w14:paraId="1975FBA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未经对方书面同意，任何一方不得向任何第三方泄露、披露、使用保密信息，不得将保密信息用于本协议约定以外的其他用途；</w:t>
      </w:r>
    </w:p>
    <w:p w14:paraId="192D9D40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本保密义务不因本协议的终止、解除而失效，直至保密信息成为公开信息为止；</w:t>
      </w:r>
    </w:p>
    <w:p w14:paraId="0F59A89D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双方的保密义务适用于各自的工作人员、关联方，若因一方工作人员、关联方泄露保密信息，视为该方违约，由该方承担全部责任。</w:t>
      </w:r>
    </w:p>
    <w:p w14:paraId="578D13D7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违约责任</w:t>
      </w:r>
    </w:p>
    <w:p w14:paraId="290FB3C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若甲方违反本协议约定，超出政务工作范围使用数据、向第三方泄露数据、将数据用于商业用途，乙方有权立即终止本协议，甲方应承担由此给乙方造成的全部损失；若甲方的违规行为违反相关法律法规，由甲方自行承担相应的行政、法律责任，给乙方造成声誉损失的，甲方应公开赔礼道歉，恢复乙方声誉。</w:t>
      </w:r>
    </w:p>
    <w:p w14:paraId="76D24E2B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若乙方未按本协议约定提供数据（如提供未脱敏数据、虚假数据、缺失关键数据，或未按频率提供数据），甲方有权要求乙方限期整改，整改后仍不符合要求的，甲方有权终止本协议；若乙方提供的不合格数据给甲方的政务工作造成损失，乙方应承担全部赔偿责任。</w:t>
      </w:r>
    </w:p>
    <w:p w14:paraId="12D8FE08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若乙方未履行数据安全保障义务，导致数据在乙方环节发生泄露、篡改、丢失，乙方应承担全部责任，给甲方造成损失的，应予以全额赔偿；若因数据泄露引发第三方投诉、诉讼或监管机构处罚，由乙方全权处理并承担全部费用及责任。</w:t>
      </w:r>
    </w:p>
    <w:p w14:paraId="1FDF4D91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任何一方违反本协议的其他约定，应在接到对方通知后3个工作日内整改，逾期未整改的，守约方有权终止本协议，违约方应承担由此给守约方造成的全部损失。</w:t>
      </w:r>
    </w:p>
    <w:p w14:paraId="45AE439C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七、</w:t>
      </w:r>
      <w:r>
        <w:t>协议期限</w:t>
      </w:r>
    </w:p>
    <w:p w14:paraId="45055C9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本协议自双方签字盖章之日起生效，合作期限为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2年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，即＿＿＿＿＿＿年＿＿＿＿月＿＿＿＿日至＿＿＿＿＿＿年＿＿＿＿月＿＿＿＿日。协议期满前30日，双方可协商续约事宜，协商一致</w:t>
      </w:r>
      <w:r>
        <w:rPr>
          <w:rFonts w:ascii="Times New Roman" w:hAnsi="Times New Roman" w:eastAsia="仿宋_GB2312" w:cs="仿宋_GB2312"/>
          <w:color w:val="000000"/>
          <w:spacing wpsCustomData:val="-6" w:val="0"/>
          <w:sz w:val="32"/>
          <w:szCs w:val="32"/>
        </w:rPr>
        <w:t>的，另行签订补充协议；未协商续约的，本协议期满后自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终止。</w:t>
      </w:r>
    </w:p>
    <w:p w14:paraId="1E986FA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八、</w:t>
      </w:r>
      <w:r>
        <w:t>协议的终止与数据处理</w:t>
      </w:r>
    </w:p>
    <w:p w14:paraId="35A9359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本协议终止后，乙方立即停止向甲方提供数据；</w:t>
      </w:r>
    </w:p>
    <w:p w14:paraId="1837451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协议终止后，双方的保密义务、违约责任条款仍继续有效。</w:t>
      </w:r>
    </w:p>
    <w:p w14:paraId="41397AA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九、</w:t>
      </w:r>
      <w:r>
        <w:t>不可抗力</w:t>
      </w:r>
    </w:p>
    <w:p w14:paraId="299923E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本协议所称不可抗力，是指不能预见、不能避免并不能克服的客观情况，包括但不限于地震、火灾、洪水等自然灾害，以及战争、政府强制政策调整等不可归责于双方的情形；</w:t>
      </w:r>
    </w:p>
    <w:p w14:paraId="7E8EA96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因不可抗力导致本协议无法履行或延期履行的，受影响一方应在不可抗力发生后24小时内通知对方，并在15日内提供相关证明文件，双方可根据不可抗力的影响，协商决定部分履行、延期履行或终止协议，受影响一方不承担违约责任，但应尽力减少不可抗力造成的损失。</w:t>
      </w:r>
    </w:p>
    <w:p w14:paraId="17579A9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十、</w:t>
      </w:r>
      <w:r>
        <w:t>其他条款</w:t>
      </w:r>
    </w:p>
    <w:p w14:paraId="308CBB4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本协议未尽事宜，双方可另行协商，签订补充协议，补充协议与本协议具有同等法律效力；</w:t>
      </w:r>
    </w:p>
    <w:p w14:paraId="4D04BBF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因本协议产生的任何争议，双方应首先友好协商解决；协商</w:t>
      </w:r>
      <w:r>
        <w:rPr>
          <w:rFonts w:ascii="Times New Roman" w:hAnsi="Times New Roman" w:eastAsia="仿宋_GB2312" w:cs="仿宋_GB2312"/>
          <w:color w:val="000000"/>
          <w:spacing wpsCustomData:val="-6" w:val="0"/>
          <w:sz w:val="32"/>
          <w:szCs w:val="32"/>
        </w:rPr>
        <w:t>不成的，任何一方均有权向</w:t>
      </w:r>
      <w:r>
        <w:rPr>
          <w:rStyle w:val="18"/>
          <w:rFonts w:ascii="Times New Roman" w:hAnsi="Times New Roman" w:eastAsia="仿宋_GB2312" w:cs="仿宋_GB2312"/>
          <w:b/>
          <w:color w:val="000000"/>
          <w:spacing wpsCustomData:val="-6" w:val="0"/>
          <w:sz w:val="32"/>
          <w:szCs w:val="32"/>
        </w:rPr>
        <w:t>四平市有管辖权的人民法院</w:t>
      </w:r>
      <w:r>
        <w:rPr>
          <w:rFonts w:ascii="Times New Roman" w:hAnsi="Times New Roman" w:eastAsia="仿宋_GB2312" w:cs="仿宋_GB2312"/>
          <w:color w:val="000000"/>
          <w:spacing wpsCustomData:val="-6" w:val="0"/>
          <w:sz w:val="32"/>
          <w:szCs w:val="32"/>
        </w:rPr>
        <w:t>提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起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诉讼；</w:t>
      </w:r>
    </w:p>
    <w:p w14:paraId="484B041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本协议一式</w:t>
      </w:r>
      <w:r>
        <w:rPr>
          <w:rStyle w:val="18"/>
          <w:rFonts w:ascii="Times New Roman" w:hAnsi="Times New Roman" w:eastAsia="仿宋_GB2312" w:cs="仿宋_GB2312"/>
          <w:b/>
          <w:color w:val="000000"/>
          <w:sz w:val="32"/>
          <w:szCs w:val="32"/>
        </w:rPr>
        <w:t>两份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，甲方、乙方各执一份，自双方签字盖章之日起生效，两份协议具有同等法律效力。</w:t>
      </w:r>
    </w:p>
    <w:p w14:paraId="26D5023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（以下无正文，为协议签字盖章页）</w:t>
      </w:r>
    </w:p>
    <w:p w14:paraId="1DE9C71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leftChars="0" w:firstLine="456" w:firstLineChars="200"/>
        <w:rPr>
          <w:rFonts w:ascii="Times New Roman" w:hAnsi="Times New Roman" w:eastAsia="宋体" w:cs="Times New Roman"/>
          <w:color w:val="000000"/>
          <w:sz w:val="24"/>
        </w:rPr>
      </w:pPr>
    </w:p>
    <w:p w14:paraId="3083922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甲方（盖章）：</w:t>
      </w:r>
      <w:r>
        <w:rPr>
          <w:rFonts w:ascii="Times New Roman" w:hAnsi="Times New Roman" w:eastAsia="仿宋_GB2312" w:cs="仿宋_GB2312"/>
          <w:color w:val="000000"/>
          <w:sz w:val="32"/>
          <w:szCs w:val="32"/>
          <w:u w:val="single"/>
        </w:rPr>
        <w:t>四平市就业服务局</w:t>
      </w:r>
    </w:p>
    <w:p w14:paraId="7125083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法定代表人／委托代理人（签字）：＿＿＿＿＿＿＿＿</w:t>
      </w:r>
    </w:p>
    <w:p w14:paraId="4314B82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日期：＿＿＿＿年＿＿＿月＿＿＿日</w:t>
      </w:r>
    </w:p>
    <w:p w14:paraId="4B6A716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宋体" w:cs="Times New Roman"/>
          <w:color w:val="000000"/>
          <w:sz w:val="24"/>
          <w:szCs w:val="32"/>
        </w:rPr>
      </w:pPr>
    </w:p>
    <w:p w14:paraId="0D48D05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hint="default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乙方（盖章）：</w:t>
      </w:r>
      <w:r>
        <w:rPr>
          <w:rFonts w:hint="eastAsia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8C677C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法定代表人／委托代理人（签字）：＿＿＿＿＿＿＿＿</w:t>
      </w:r>
    </w:p>
    <w:p w14:paraId="2A4E285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Autospacing="0" w:line="240" w:lineRule="auto"/>
        <w:ind w:left="48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日期：＿＿＿＿＿＿年＿＿＿＿月＿＿＿＿日</w:t>
      </w:r>
    </w:p>
    <w:p w14:paraId="02853886">
      <w:pPr>
        <w:pStyle w:val="11"/>
        <w:bidi w:val="0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EB47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8DBE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8DBE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6C86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286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E286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2821"/>
    <w:rsid w:val="022706CF"/>
    <w:rsid w:val="027E4B58"/>
    <w:rsid w:val="03B56B49"/>
    <w:rsid w:val="067508F8"/>
    <w:rsid w:val="06F3380D"/>
    <w:rsid w:val="0AC77ED0"/>
    <w:rsid w:val="0B521208"/>
    <w:rsid w:val="0B640F3B"/>
    <w:rsid w:val="0BFB3453"/>
    <w:rsid w:val="0FBE2C3D"/>
    <w:rsid w:val="12455A24"/>
    <w:rsid w:val="1331204B"/>
    <w:rsid w:val="188E3A9B"/>
    <w:rsid w:val="1B526DAE"/>
    <w:rsid w:val="1CF44B59"/>
    <w:rsid w:val="1FDA598B"/>
    <w:rsid w:val="209D0D1F"/>
    <w:rsid w:val="20D02EA3"/>
    <w:rsid w:val="24083E49"/>
    <w:rsid w:val="240B2444"/>
    <w:rsid w:val="2A3E70CF"/>
    <w:rsid w:val="2D1077F5"/>
    <w:rsid w:val="2E884DBD"/>
    <w:rsid w:val="3102072B"/>
    <w:rsid w:val="31723B02"/>
    <w:rsid w:val="31973569"/>
    <w:rsid w:val="31AA115B"/>
    <w:rsid w:val="32F26CA9"/>
    <w:rsid w:val="33837901"/>
    <w:rsid w:val="35FC399A"/>
    <w:rsid w:val="366F0610"/>
    <w:rsid w:val="38876845"/>
    <w:rsid w:val="42E14AEA"/>
    <w:rsid w:val="46DD3374"/>
    <w:rsid w:val="47413903"/>
    <w:rsid w:val="47E744AA"/>
    <w:rsid w:val="49F25388"/>
    <w:rsid w:val="4A730277"/>
    <w:rsid w:val="4AAF6DD6"/>
    <w:rsid w:val="4C7622A1"/>
    <w:rsid w:val="4D92310A"/>
    <w:rsid w:val="4F6574C3"/>
    <w:rsid w:val="52483D98"/>
    <w:rsid w:val="527F1783"/>
    <w:rsid w:val="56431446"/>
    <w:rsid w:val="573F6484"/>
    <w:rsid w:val="58A40196"/>
    <w:rsid w:val="59800981"/>
    <w:rsid w:val="59DB4679"/>
    <w:rsid w:val="5B0F614B"/>
    <w:rsid w:val="5DE80B25"/>
    <w:rsid w:val="638B442C"/>
    <w:rsid w:val="640F6E0B"/>
    <w:rsid w:val="66EA1469"/>
    <w:rsid w:val="69DD3507"/>
    <w:rsid w:val="6B5E135E"/>
    <w:rsid w:val="6CC30D7F"/>
    <w:rsid w:val="6E755881"/>
    <w:rsid w:val="6EBF4F8A"/>
    <w:rsid w:val="716360A0"/>
    <w:rsid w:val="716A38D3"/>
    <w:rsid w:val="79FF4DD4"/>
    <w:rsid w:val="7AF4245F"/>
    <w:rsid w:val="7C421E89"/>
    <w:rsid w:val="7E1534A0"/>
    <w:rsid w:val="7EFB0260"/>
    <w:rsid w:val="7F032C71"/>
    <w:rsid w:val="7F141322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0ee0d681-1574-4278-bb1b-5be585ca0667</errorID>
      <errorWord>数</errorWord>
      <group>L1_Word</group>
      <groupName>字词问题</groupName>
      <ability>L2_Typo</ability>
      <abilityName>字词错误</abilityName>
      <candidateList>
        <item>数据</item>
      </candidateList>
      <explain/>
      <paraID>12BD99E6</paraID>
      <start>39</start>
      <end>41</end>
      <status>modified</status>
      <modifiedWord>数据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88634-241c-44dd-933e-b31330eab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2995</Words>
  <Characters>3064</Characters>
  <Lines>0</Lines>
  <Paragraphs>0</Paragraphs>
  <TotalTime>82</TotalTime>
  <ScaleCrop>false</ScaleCrop>
  <LinksUpToDate>false</LinksUpToDate>
  <CharactersWithSpaces>3235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2025-01-22T05:19:00Z</dcterms:created>
  <dc:creator>Administrator</dc:creator>
  <cp:lastModifiedBy>木易成文武</cp:lastModifiedBy>
  <cp:lastPrinted>2026-04-08T02:01:00Z</cp:lastPrinted>
  <dcterms:modified xsi:type="dcterms:W3CDTF">2026-05-06T08:45:49Z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7AF6C8613C254941A3FBAD16F59EC7ED_13</vt:lpwstr>
  </property>
  <property fmtid="{D5CDD505-2E9C-101B-9397-08002B2CF9AE}" pid="4" name="KSOTemplateDocerSaveRecord">
    <vt:lpwstr>eyJoZGlkIjoiYTczMjZmZDU5Mjg0MzhkM2Q4ZDUxNjQ1M2M2YTNjMmIiLCJ1c2VySWQiOiIzMTgyNTE0NTQifQ==</vt:lpwstr>
  </property>
</Properties>
</file>