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pStyle w:val="11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代为申请培训补贴协议</w:t>
      </w:r>
    </w:p>
    <w:p>
      <w:pPr>
        <w:pStyle w:val="11"/>
        <w:spacing w:line="500" w:lineRule="exact"/>
        <w:jc w:val="center"/>
        <w:rPr>
          <w:rFonts w:hint="eastAsia" w:hAnsi="宋体" w:cs="宋体"/>
          <w:sz w:val="44"/>
          <w:szCs w:val="44"/>
        </w:rPr>
      </w:pPr>
    </w:p>
    <w:p>
      <w:pPr>
        <w:pStyle w:val="11"/>
        <w:spacing w:line="360" w:lineRule="exact"/>
        <w:ind w:firstLine="640" w:firstLineChars="200"/>
        <w:rPr>
          <w:rFonts w:hint="eastAsia"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</w:rPr>
        <w:t>甲方（定点培训机构）：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       </w:t>
      </w:r>
    </w:p>
    <w:p>
      <w:pPr>
        <w:pStyle w:val="11"/>
        <w:spacing w:line="360" w:lineRule="exact"/>
        <w:ind w:firstLine="640" w:firstLineChars="200"/>
        <w:rPr>
          <w:rFonts w:hint="eastAsia"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</w:rPr>
        <w:t>联系电话：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</w:t>
      </w:r>
    </w:p>
    <w:p>
      <w:pPr>
        <w:pStyle w:val="11"/>
        <w:spacing w:line="360" w:lineRule="exact"/>
        <w:ind w:firstLine="640" w:firstLineChars="200"/>
        <w:rPr>
          <w:rFonts w:hint="eastAsia"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</w:rPr>
        <w:t>乙方（培训学员）：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           </w:t>
      </w:r>
    </w:p>
    <w:p>
      <w:pPr>
        <w:pStyle w:val="11"/>
        <w:spacing w:line="360" w:lineRule="exact"/>
        <w:ind w:firstLine="640" w:firstLineChars="200"/>
        <w:rPr>
          <w:rFonts w:hint="eastAsia"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</w:rPr>
        <w:t>联系电话：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</w:t>
      </w:r>
    </w:p>
    <w:p>
      <w:pPr>
        <w:pStyle w:val="11"/>
        <w:spacing w:line="3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根据</w:t>
      </w:r>
      <w:r>
        <w:rPr>
          <w:rFonts w:hint="eastAsia" w:eastAsia="仿宋"/>
          <w:color w:val="000000"/>
          <w:sz w:val="32"/>
          <w:szCs w:val="32"/>
        </w:rPr>
        <w:t>《</w:t>
      </w:r>
      <w:r>
        <w:rPr>
          <w:rFonts w:hint="eastAsia" w:ascii="仿宋" w:hAnsi="仿宋" w:eastAsia="仿宋" w:cs="宋体"/>
          <w:sz w:val="32"/>
          <w:szCs w:val="32"/>
        </w:rPr>
        <w:t>关于印发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&lt;</w:t>
      </w:r>
      <w:r>
        <w:rPr>
          <w:rFonts w:hint="eastAsia" w:eastAsia="仿宋"/>
          <w:color w:val="000000"/>
          <w:sz w:val="32"/>
          <w:szCs w:val="32"/>
        </w:rPr>
        <w:t>吉林省就业补助资金管理办法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&gt;</w:t>
      </w:r>
      <w:r>
        <w:rPr>
          <w:rFonts w:hint="eastAsia" w:eastAsia="仿宋"/>
          <w:color w:val="000000"/>
          <w:sz w:val="32"/>
          <w:szCs w:val="32"/>
        </w:rPr>
        <w:t>的通知》(吉财社〔2019〕591号)、《吉林省人社厅 吉林省财政厅 关于做好过渡期间职业技能培训有关工作的通知》（吉人社联字〔2022〕139号）</w:t>
      </w:r>
      <w:r>
        <w:rPr>
          <w:rFonts w:hint="eastAsia" w:ascii="仿宋" w:hAnsi="仿宋" w:eastAsia="仿宋" w:cs="宋体"/>
          <w:sz w:val="32"/>
          <w:szCs w:val="32"/>
        </w:rPr>
        <w:t>文件要求，为方便培训活动组织开展，经甲乙协商同意，就甲方代替乙方申请培训补贴事宜达成如下协议：</w:t>
      </w:r>
    </w:p>
    <w:p>
      <w:pPr>
        <w:pStyle w:val="11"/>
        <w:spacing w:line="3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一、甲方按照国家和省市职业培训相关规定，认真组织开展职业培训活动，保证教学质量和效果。</w:t>
      </w:r>
    </w:p>
    <w:p>
      <w:pPr>
        <w:pStyle w:val="11"/>
        <w:spacing w:line="3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二、乙方遵守甲方各项规章制度，服从甲方统一管理，按照培训有关要求，积极参与培训活动，按时完成学习任务并取得相应培训合格证书。</w:t>
      </w:r>
    </w:p>
    <w:p>
      <w:pPr>
        <w:pStyle w:val="11"/>
        <w:spacing w:line="3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三、培训结束后，按照相关文件要求，甲方代替乙方向财政部门申请培训补贴，培训补贴主要用于培训机构因培训而发生的费用，乙方积极配合甲方申请培训补贴工作，并提供相关材料和证件。</w:t>
      </w:r>
    </w:p>
    <w:p>
      <w:pPr>
        <w:pStyle w:val="11"/>
        <w:spacing w:line="3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四、其他补充条款。（培训机构可具体调整）</w:t>
      </w:r>
    </w:p>
    <w:p>
      <w:pPr>
        <w:pStyle w:val="11"/>
        <w:spacing w:line="3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五、协议经甲乙双方签字后生效。</w:t>
      </w:r>
    </w:p>
    <w:p>
      <w:pPr>
        <w:pStyle w:val="11"/>
        <w:spacing w:line="3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甲方（签字公章）：               乙方（签字盖章）：</w:t>
      </w:r>
    </w:p>
    <w:p>
      <w:pPr>
        <w:pStyle w:val="11"/>
        <w:spacing w:line="3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20  年   月   日                20  年   月   日</w:t>
      </w:r>
    </w:p>
    <w:p>
      <w:pPr>
        <w:rPr>
          <w:rFonts w:hint="eastAsia"/>
          <w:sz w:val="30"/>
          <w:szCs w:val="30"/>
        </w:rPr>
      </w:pPr>
    </w:p>
    <w:sectPr>
      <w:footerReference r:id="rId5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7552205"/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12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1C"/>
    <w:rsid w:val="00094A1C"/>
    <w:rsid w:val="000E09EA"/>
    <w:rsid w:val="001F44F6"/>
    <w:rsid w:val="0022449F"/>
    <w:rsid w:val="00243DBC"/>
    <w:rsid w:val="00283EEE"/>
    <w:rsid w:val="002E7B3A"/>
    <w:rsid w:val="00304AF2"/>
    <w:rsid w:val="00383D27"/>
    <w:rsid w:val="003844FB"/>
    <w:rsid w:val="003B6E3F"/>
    <w:rsid w:val="003E3641"/>
    <w:rsid w:val="004C4A83"/>
    <w:rsid w:val="00501032"/>
    <w:rsid w:val="0051598D"/>
    <w:rsid w:val="005A3EE3"/>
    <w:rsid w:val="00614C8C"/>
    <w:rsid w:val="00856618"/>
    <w:rsid w:val="008E201F"/>
    <w:rsid w:val="00912087"/>
    <w:rsid w:val="0093696B"/>
    <w:rsid w:val="00947507"/>
    <w:rsid w:val="00974FEF"/>
    <w:rsid w:val="009B3ED8"/>
    <w:rsid w:val="009B4748"/>
    <w:rsid w:val="00A02D5B"/>
    <w:rsid w:val="00A345BA"/>
    <w:rsid w:val="00A83BF6"/>
    <w:rsid w:val="00AB65FC"/>
    <w:rsid w:val="00AF4EA9"/>
    <w:rsid w:val="00B3029A"/>
    <w:rsid w:val="00B449F8"/>
    <w:rsid w:val="00BE160F"/>
    <w:rsid w:val="00CD630A"/>
    <w:rsid w:val="00D00878"/>
    <w:rsid w:val="00D378ED"/>
    <w:rsid w:val="00D51C0D"/>
    <w:rsid w:val="00D66508"/>
    <w:rsid w:val="00D778D0"/>
    <w:rsid w:val="00DA788F"/>
    <w:rsid w:val="00E43E2D"/>
    <w:rsid w:val="00E92E81"/>
    <w:rsid w:val="00EF0B42"/>
    <w:rsid w:val="00F03DD2"/>
    <w:rsid w:val="00F21B08"/>
    <w:rsid w:val="00F33A20"/>
    <w:rsid w:val="3E73725D"/>
    <w:rsid w:val="BA7B23C6"/>
    <w:rsid w:val="DFB7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41"/>
    <w:unhideWhenUsed/>
    <w:qFormat/>
    <w:uiPriority w:val="0"/>
    <w:rPr>
      <w:rFonts w:ascii="宋体" w:hAnsi="Courier New" w:cs="Courier New"/>
      <w:szCs w:val="21"/>
      <w14:ligatures w14:val="none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1">
    <w:name w:val="纯文本 字符"/>
    <w:basedOn w:val="19"/>
    <w:link w:val="11"/>
    <w:qFormat/>
    <w:uiPriority w:val="0"/>
    <w:rPr>
      <w:rFonts w:hAnsi="Courier New" w:cs="Courier New" w:eastAsiaTheme="minorEastAsia"/>
      <w14:ligatures w14:val="none"/>
    </w:rPr>
  </w:style>
  <w:style w:type="character" w:customStyle="1" w:styleId="42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3020</Words>
  <Characters>3082</Characters>
  <Lines>385</Lines>
  <Paragraphs>254</Paragraphs>
  <TotalTime>147</TotalTime>
  <ScaleCrop>false</ScaleCrop>
  <LinksUpToDate>false</LinksUpToDate>
  <CharactersWithSpaces>5848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2026-01-18T20:23:00Z</dcterms:created>
  <dc:creator>鹤 华</dc:creator>
  <cp:lastModifiedBy>admin</cp:lastModifiedBy>
  <cp:lastPrinted>2026-03-02T14:09:00Z</cp:lastPrinted>
  <dcterms:modified xsi:type="dcterms:W3CDTF">2026-03-05T09:26:10Z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eyJoZGlkIjoiZjgzZTQ1MzQ3YTIwMzJjNWRkNDQ3MmVkNjhjOTQzM2MiLCJ1c2VySWQiOiIyNTM1NDU5NTIifQ==</vt:lpwstr>
  </property>
  <property fmtid="{D5CDD505-2E9C-101B-9397-08002B2CF9AE}" pid="3" name="KSOProductBuildVer">
    <vt:lpwstr>2052-11.8.2.9980</vt:lpwstr>
  </property>
  <property fmtid="{D5CDD505-2E9C-101B-9397-08002B2CF9AE}" pid="4" name="ICV">
    <vt:lpwstr>EBC992B513AB4915A912B5AE55DB681B_12</vt:lpwstr>
  </property>
</Properties>
</file>